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OOI Data Lab Manual Template</w:t>
      </w:r>
    </w:p>
    <w:p w:rsidR="00000000" w:rsidDel="00000000" w:rsidP="00000000" w:rsidRDefault="00000000" w:rsidRPr="00000000" w14:paraId="00000002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Outline of a typical lab chapter</w:t>
      </w:r>
    </w:p>
    <w:p w:rsidR="00000000" w:rsidDel="00000000" w:rsidP="00000000" w:rsidRDefault="00000000" w:rsidRPr="00000000" w14:paraId="00000004">
      <w:pPr>
        <w:pStyle w:val="Heading3"/>
        <w:rPr/>
      </w:pPr>
      <w:r w:rsidDel="00000000" w:rsidR="00000000" w:rsidRPr="00000000">
        <w:rPr>
          <w:rtl w:val="0"/>
        </w:rPr>
        <w:t xml:space="preserve">Lab title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Descriptive title with fundamental principle, subtitle with a driving question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rPr/>
      </w:pPr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Hook, relevant societal questions, why should we care?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rPr/>
      </w:pPr>
      <w:r w:rsidDel="00000000" w:rsidR="00000000" w:rsidRPr="00000000">
        <w:rPr>
          <w:rtl w:val="0"/>
        </w:rPr>
        <w:t xml:space="preserve">Learning outcomes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3-5 major learning outcomes (may include content knowledge and data skills)</w:t>
      </w:r>
    </w:p>
    <w:p w:rsidR="00000000" w:rsidDel="00000000" w:rsidP="00000000" w:rsidRDefault="00000000" w:rsidRPr="00000000" w14:paraId="0000000A">
      <w:pPr>
        <w:pStyle w:val="Heading3"/>
        <w:rPr/>
      </w:pPr>
      <w:r w:rsidDel="00000000" w:rsidR="00000000" w:rsidRPr="00000000">
        <w:rPr>
          <w:rtl w:val="0"/>
        </w:rPr>
        <w:t xml:space="preserve">Background information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Keep concise – remember that students will also have readings and instruction. Background will typically include: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Key terms (these will have pop-up definitions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OOI arrays and instrumentation/sensors used in this activity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Research case study (e.g., scientist bio, stories from the field, cool science stories)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need-to-know scientific background</w:t>
      </w:r>
    </w:p>
    <w:p w:rsidR="00000000" w:rsidDel="00000000" w:rsidP="00000000" w:rsidRDefault="00000000" w:rsidRPr="00000000" w14:paraId="00000010">
      <w:pPr>
        <w:pStyle w:val="Heading3"/>
        <w:rPr/>
      </w:pPr>
      <w:r w:rsidDel="00000000" w:rsidR="00000000" w:rsidRPr="00000000">
        <w:rPr>
          <w:rtl w:val="0"/>
        </w:rPr>
        <w:t xml:space="preserve">Activity 1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Title with fundamental principle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Estimated time to complete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Materials needed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background/instructions if needed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Scaffolded narrative activity organized by: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Orientation – become familiar with the data visualization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Interpretation – identify trends, features, correlations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Application – connect with content knowledge, extend to new data (may not be included in Activity 1, only in subsequent activities)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Reflection (may be embedded at the end of each activity or only at the end of the chapter)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Include Quick Check questions (H5P with immediate feedback), especially for critical orientation points that students need to move on in the activity</w:t>
      </w:r>
    </w:p>
    <w:p w:rsidR="00000000" w:rsidDel="00000000" w:rsidP="00000000" w:rsidRDefault="00000000" w:rsidRPr="00000000" w14:paraId="0000001B">
      <w:pPr>
        <w:pStyle w:val="Heading3"/>
        <w:rPr/>
      </w:pPr>
      <w:r w:rsidDel="00000000" w:rsidR="00000000" w:rsidRPr="00000000">
        <w:rPr>
          <w:rtl w:val="0"/>
        </w:rPr>
        <w:t xml:space="preserve">Activity 2, 3 (and more if needed)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Same sections as above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Scaffolded or sequenced from previous activity, unless otherwise noted in the instructor guide)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Last activity should include questions for reflection, real world applications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color w:val="262626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rPr/>
      </w:pPr>
      <w:r w:rsidDel="00000000" w:rsidR="00000000" w:rsidRPr="00000000">
        <w:rPr>
          <w:rtl w:val="0"/>
        </w:rPr>
        <w:t xml:space="preserve">Outline of instructor guide</w:t>
      </w:r>
    </w:p>
    <w:p w:rsidR="00000000" w:rsidDel="00000000" w:rsidP="00000000" w:rsidRDefault="00000000" w:rsidRPr="00000000" w14:paraId="00000022">
      <w:pPr>
        <w:pStyle w:val="Heading3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Description of activities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Brief overview, including context for use of the lab in an oceanography or related course</w:t>
      </w:r>
    </w:p>
    <w:p w:rsidR="00000000" w:rsidDel="00000000" w:rsidP="00000000" w:rsidRDefault="00000000" w:rsidRPr="00000000" w14:paraId="00000024">
      <w:pPr>
        <w:pStyle w:val="Heading3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Approximate time involved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Break down by activity, including background explanation and discussion time</w:t>
      </w:r>
    </w:p>
    <w:p w:rsidR="00000000" w:rsidDel="00000000" w:rsidP="00000000" w:rsidRDefault="00000000" w:rsidRPr="00000000" w14:paraId="00000026">
      <w:pPr>
        <w:pStyle w:val="Heading3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Optional 5-minute video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Brief video of the lab author explaining the activity context, goals, and teaching tips</w:t>
      </w:r>
    </w:p>
    <w:p w:rsidR="00000000" w:rsidDel="00000000" w:rsidP="00000000" w:rsidRDefault="00000000" w:rsidRPr="00000000" w14:paraId="00000028">
      <w:pPr>
        <w:pStyle w:val="Heading3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Learning outcomes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 3-5 learning outcomes and fill in the matrix below with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introduced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guided practice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or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to map learning outcomes to the lab activities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37"/>
        <w:gridCol w:w="2337"/>
        <w:gridCol w:w="2338"/>
        <w:gridCol w:w="2338"/>
        <w:tblGridChange w:id="0">
          <w:tblGrid>
            <w:gridCol w:w="2337"/>
            <w:gridCol w:w="2337"/>
            <w:gridCol w:w="2338"/>
            <w:gridCol w:w="23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Learning Outcome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Activity 1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Activity 2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Activity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Outcome 1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Outcome 2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Outcome 3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3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Materials needed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 any expected tools, such as a calculator, graph paper, etc.</w:t>
      </w:r>
    </w:p>
    <w:p w:rsidR="00000000" w:rsidDel="00000000" w:rsidP="00000000" w:rsidRDefault="00000000" w:rsidRPr="00000000" w14:paraId="0000003D">
      <w:pPr>
        <w:pStyle w:val="Heading3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Student answer form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Link to Word document with questions and answer boxes from each activity (to be created after finalizing the lab)</w:t>
      </w:r>
    </w:p>
    <w:p w:rsidR="00000000" w:rsidDel="00000000" w:rsidP="00000000" w:rsidRDefault="00000000" w:rsidRPr="00000000" w14:paraId="0000003F">
      <w:pPr>
        <w:pStyle w:val="Heading3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What students should know before this activity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Anticipated content knowledge and data skills</w:t>
      </w:r>
    </w:p>
    <w:p w:rsidR="00000000" w:rsidDel="00000000" w:rsidP="00000000" w:rsidRDefault="00000000" w:rsidRPr="00000000" w14:paraId="00000041">
      <w:pPr>
        <w:pStyle w:val="Heading3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What instructors should know before this activity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Additional scientific background and context, geared toward instructors that are teaching a topic outside of their expertise</w:t>
      </w:r>
    </w:p>
    <w:p w:rsidR="00000000" w:rsidDel="00000000" w:rsidP="00000000" w:rsidRDefault="00000000" w:rsidRPr="00000000" w14:paraId="00000043">
      <w:pPr>
        <w:pStyle w:val="Heading3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Pre/post-lab assessment examples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See Lab 2.6 and Lab 7 instructor guide examples</w:t>
      </w:r>
    </w:p>
    <w:p w:rsidR="00000000" w:rsidDel="00000000" w:rsidP="00000000" w:rsidRDefault="00000000" w:rsidRPr="00000000" w14:paraId="00000045">
      <w:pPr>
        <w:pStyle w:val="Heading3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Teaching notes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Recommended procedure for use in the classroom (considering different class modalities)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Commonly encountered issues/questions/misconceptions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Adaptations for different course levels and duration (e.g., lab vs. lecture period)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Suggestions for pre-lab activities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Any other helpful tips</w:t>
      </w:r>
    </w:p>
    <w:p w:rsidR="00000000" w:rsidDel="00000000" w:rsidP="00000000" w:rsidRDefault="00000000" w:rsidRPr="00000000" w14:paraId="0000004B">
      <w:pPr>
        <w:pStyle w:val="Heading3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Extensions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Recommended hands-on or video demos, ideas for extended activities or advanced versions for upper-level courses</w:t>
      </w:r>
    </w:p>
    <w:p w:rsidR="00000000" w:rsidDel="00000000" w:rsidP="00000000" w:rsidRDefault="00000000" w:rsidRPr="00000000" w14:paraId="0000004D">
      <w:pPr>
        <w:pStyle w:val="Heading3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Resources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Related scientific references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Helpful or interesting related videos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Sample materials: PowerPoint slides with background information, handouts/worksheets, tutorials for using the lab widgets (especially for online courses)</w:t>
      </w:r>
    </w:p>
    <w:p w:rsidR="00000000" w:rsidDel="00000000" w:rsidP="00000000" w:rsidRDefault="00000000" w:rsidRPr="00000000" w14:paraId="00000051">
      <w:pPr>
        <w:pStyle w:val="Heading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Answer key</w:t>
      </w:r>
    </w:p>
    <w:p w:rsidR="00000000" w:rsidDel="00000000" w:rsidP="00000000" w:rsidRDefault="00000000" w:rsidRPr="00000000" w14:paraId="0000005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a separate document, provided to verified instructors upon request (to be created after finalizing the lab)</w:t>
      </w:r>
    </w:p>
    <w:sectPr>
      <w:pgSz w:h="15840" w:w="12240" w:orient="portrait"/>
      <w:pgMar w:bottom="108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6262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62626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0d0d0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color w:val="40404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/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EF3751"/>
  </w:style>
  <w:style w:type="paragraph" w:styleId="Heading1">
    <w:name w:val="heading 1"/>
    <w:basedOn w:val="Normal"/>
    <w:next w:val="Normal"/>
    <w:link w:val="Heading1Char"/>
    <w:uiPriority w:val="9"/>
    <w:qFormat w:val="1"/>
    <w:rsid w:val="00EF3751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62626" w:themeColor="text1" w:themeTint="0000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EF3751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62626" w:themeColor="text1" w:themeTint="0000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EF3751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0d0d0d" w:themeColor="text1" w:themeTint="0000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EF3751"/>
    <w:pPr>
      <w:keepNext w:val="1"/>
      <w:keepLines w:val="1"/>
      <w:spacing w:after="0" w:before="40"/>
      <w:outlineLvl w:val="3"/>
    </w:pPr>
    <w:rPr>
      <w:i w:val="1"/>
      <w:iCs w:val="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EF3751"/>
    <w:pPr>
      <w:keepNext w:val="1"/>
      <w:keepLines w:val="1"/>
      <w:spacing w:after="0" w:before="40"/>
      <w:outlineLvl w:val="4"/>
    </w:pPr>
    <w:rPr>
      <w:color w:val="404040" w:themeColor="text1" w:themeTint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EF3751"/>
    <w:pPr>
      <w:keepNext w:val="1"/>
      <w:keepLines w:val="1"/>
      <w:spacing w:after="0" w:before="4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EF3751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F3751"/>
    <w:pPr>
      <w:keepNext w:val="1"/>
      <w:keepLines w:val="1"/>
      <w:spacing w:after="0" w:before="40"/>
      <w:outlineLvl w:val="7"/>
    </w:pPr>
    <w:rPr>
      <w:color w:val="262626" w:themeColor="text1" w:themeTint="0000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F3751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62626" w:themeColor="text1" w:themeTint="0000D9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F3751"/>
    <w:rPr>
      <w:rFonts w:asciiTheme="majorHAnsi" w:cstheme="majorBidi" w:eastAsiaTheme="majorEastAsia" w:hAnsiTheme="majorHAnsi"/>
      <w:color w:val="262626" w:themeColor="text1" w:themeTint="0000D9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F3751"/>
    <w:rPr>
      <w:rFonts w:asciiTheme="majorHAnsi" w:cstheme="majorBidi" w:eastAsiaTheme="majorEastAsia" w:hAnsiTheme="majorHAnsi"/>
      <w:color w:val="262626" w:themeColor="text1" w:themeTint="0000D9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EF3751"/>
    <w:rPr>
      <w:rFonts w:asciiTheme="majorHAnsi" w:cstheme="majorBidi" w:eastAsiaTheme="majorEastAsia" w:hAnsiTheme="majorHAnsi"/>
      <w:color w:val="0d0d0d" w:themeColor="text1" w:themeTint="0000F2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EF3751"/>
    <w:rPr>
      <w:i w:val="1"/>
      <w:iCs w:val="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EF3751"/>
    <w:rPr>
      <w:color w:val="404040" w:themeColor="text1" w:themeTint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EF3751"/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EF3751"/>
    <w:rPr>
      <w:rFonts w:asciiTheme="majorHAnsi" w:cstheme="majorBidi" w:eastAsiaTheme="majorEastAsia" w:hAnsiTheme="majorHAnsi"/>
      <w:i w:val="1"/>
      <w:iCs w:val="1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F3751"/>
    <w:rPr>
      <w:color w:val="262626" w:themeColor="text1" w:themeTint="0000D9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F3751"/>
    <w:rPr>
      <w:rFonts w:asciiTheme="majorHAnsi" w:cstheme="majorBidi" w:eastAsiaTheme="majorEastAsia" w:hAnsiTheme="majorHAnsi"/>
      <w:i w:val="1"/>
      <w:iCs w:val="1"/>
      <w:color w:val="262626" w:themeColor="text1" w:themeTint="0000D9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EF3751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F3751"/>
    <w:rPr>
      <w:rFonts w:asciiTheme="majorHAnsi" w:cstheme="majorBidi" w:eastAsiaTheme="majorEastAsia" w:hAnsiTheme="majorHAns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EF3751"/>
    <w:pPr>
      <w:numPr>
        <w:ilvl w:val="1"/>
      </w:numPr>
    </w:pPr>
    <w:rPr>
      <w:color w:val="5a5a5a" w:themeColor="text1" w:themeTint="0000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EF3751"/>
    <w:rPr>
      <w:color w:val="5a5a5a" w:themeColor="text1" w:themeTint="0000A5"/>
      <w:spacing w:val="15"/>
    </w:rPr>
  </w:style>
  <w:style w:type="paragraph" w:styleId="Quote">
    <w:name w:val="Quote"/>
    <w:basedOn w:val="Normal"/>
    <w:next w:val="Normal"/>
    <w:link w:val="QuoteChar"/>
    <w:uiPriority w:val="29"/>
    <w:qFormat w:val="1"/>
    <w:rsid w:val="00EF3751"/>
    <w:pPr>
      <w:spacing w:before="200"/>
      <w:ind w:left="864" w:right="864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EF3751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EF3751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EF3751"/>
    <w:rPr>
      <w:b w:val="1"/>
      <w:bCs w:val="1"/>
      <w:i w:val="1"/>
      <w:iCs w:val="1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F3751"/>
    <w:pPr>
      <w:pBdr>
        <w:top w:color="404040" w:space="10" w:sz="4" w:themeColor="text1" w:themeTint="0000BF" w:val="single"/>
        <w:bottom w:color="404040" w:space="10" w:sz="4" w:themeColor="text1" w:themeTint="0000BF" w:val="single"/>
      </w:pBdr>
      <w:spacing w:after="360" w:before="36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F3751"/>
    <w:rPr>
      <w:i w:val="1"/>
      <w:iCs w:val="1"/>
      <w:color w:val="404040" w:themeColor="text1" w:themeTint="0000BF"/>
    </w:rPr>
  </w:style>
  <w:style w:type="character" w:styleId="IntenseReference">
    <w:name w:val="Intense Reference"/>
    <w:basedOn w:val="DefaultParagraphFont"/>
    <w:uiPriority w:val="32"/>
    <w:qFormat w:val="1"/>
    <w:rsid w:val="00EF3751"/>
    <w:rPr>
      <w:b w:val="1"/>
      <w:bCs w:val="1"/>
      <w:smallCaps w:val="1"/>
      <w:color w:val="404040" w:themeColor="text1" w:themeTint="0000BF"/>
      <w:spacing w:val="5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EF3751"/>
    <w:pPr>
      <w:spacing w:after="200" w:line="240" w:lineRule="auto"/>
    </w:pPr>
    <w:rPr>
      <w:i w:val="1"/>
      <w:iCs w:val="1"/>
      <w:color w:val="000000" w:themeColor="text2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EF3751"/>
    <w:rPr>
      <w:b w:val="1"/>
      <w:bCs w:val="1"/>
      <w:color w:val="auto"/>
    </w:rPr>
  </w:style>
  <w:style w:type="character" w:styleId="Emphasis">
    <w:name w:val="Emphasis"/>
    <w:basedOn w:val="DefaultParagraphFont"/>
    <w:uiPriority w:val="20"/>
    <w:qFormat w:val="1"/>
    <w:rsid w:val="00EF3751"/>
    <w:rPr>
      <w:i w:val="1"/>
      <w:iCs w:val="1"/>
      <w:color w:val="auto"/>
    </w:rPr>
  </w:style>
  <w:style w:type="paragraph" w:styleId="NoSpacing">
    <w:name w:val="No Spacing"/>
    <w:uiPriority w:val="1"/>
    <w:qFormat w:val="1"/>
    <w:rsid w:val="00EF3751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 w:val="1"/>
    <w:rsid w:val="00EF3751"/>
    <w:rPr>
      <w:i w:val="1"/>
      <w:iCs w:val="1"/>
      <w:color w:val="404040" w:themeColor="text1" w:themeTint="0000BF"/>
    </w:rPr>
  </w:style>
  <w:style w:type="character" w:styleId="SubtleReference">
    <w:name w:val="Subtle Reference"/>
    <w:basedOn w:val="DefaultParagraphFont"/>
    <w:uiPriority w:val="31"/>
    <w:qFormat w:val="1"/>
    <w:rsid w:val="00EF3751"/>
    <w:rPr>
      <w:smallCaps w:val="1"/>
      <w:color w:val="404040" w:themeColor="text1" w:themeTint="0000BF"/>
    </w:rPr>
  </w:style>
  <w:style w:type="character" w:styleId="BookTitle">
    <w:name w:val="Book Title"/>
    <w:basedOn w:val="DefaultParagraphFont"/>
    <w:uiPriority w:val="33"/>
    <w:qFormat w:val="1"/>
    <w:rsid w:val="00EF3751"/>
    <w:rPr>
      <w:b w:val="1"/>
      <w:bCs w:val="1"/>
      <w:i w:val="1"/>
      <w:iC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EF3751"/>
    <w:pPr>
      <w:outlineLvl w:val="9"/>
    </w:pPr>
  </w:style>
  <w:style w:type="table" w:styleId="TableGrid">
    <w:name w:val="Table Grid"/>
    <w:basedOn w:val="TableNormal"/>
    <w:uiPriority w:val="39"/>
    <w:rsid w:val="002B083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a5a5a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eme1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15301C6F-14CB-45BB-91FE-58831CC1E723}" vid="{CB03A615-1D57-45D3-9E9E-438F5EC15FA6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CveLMaE0CL/3e3BiMbUgmGQ/Aw==">CgMxLjA4AHIhMV9CeGlIUUYzZS11cVJDWEpsZDN5VmJxVVQycEo1TTVH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2024-10-16T16:52:00Z</dcterms:created>
  <dc:creator>Pfeiffer-Herbert, Anna</dc:creator>
</cp:coreProperties>
</file>